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228F3" w14:textId="77777777" w:rsidR="00743B55" w:rsidRDefault="00743B55" w:rsidP="00743B55">
      <w:pPr>
        <w:pStyle w:val="Heading1"/>
        <w:rPr>
          <w:b/>
          <w:color w:val="0070C0"/>
          <w:sz w:val="72"/>
          <w:szCs w:val="72"/>
        </w:rPr>
      </w:pPr>
    </w:p>
    <w:p w14:paraId="4439AA2D" w14:textId="77777777" w:rsidR="00743B55" w:rsidRDefault="00743B55" w:rsidP="00743B55">
      <w:pPr>
        <w:pStyle w:val="Heading1"/>
        <w:rPr>
          <w:b/>
          <w:color w:val="0070C0"/>
          <w:sz w:val="72"/>
          <w:szCs w:val="72"/>
        </w:rPr>
      </w:pPr>
    </w:p>
    <w:p w14:paraId="73424727" w14:textId="77777777" w:rsidR="00743B55" w:rsidRDefault="00743B55" w:rsidP="00743B55">
      <w:pPr>
        <w:pStyle w:val="Heading1"/>
        <w:rPr>
          <w:b/>
          <w:color w:val="0070C0"/>
          <w:sz w:val="72"/>
          <w:szCs w:val="72"/>
        </w:rPr>
      </w:pPr>
    </w:p>
    <w:p w14:paraId="50B095F5" w14:textId="43480BF9" w:rsidR="00714831" w:rsidRDefault="00714831" w:rsidP="00714831">
      <w:pPr>
        <w:pStyle w:val="Heading1"/>
        <w:jc w:val="center"/>
        <w:rPr>
          <w:b/>
          <w:color w:val="0070C0"/>
          <w:sz w:val="72"/>
          <w:szCs w:val="72"/>
        </w:rPr>
      </w:pPr>
      <w:r>
        <w:rPr>
          <w:b/>
          <w:color w:val="0070C0"/>
          <w:sz w:val="72"/>
          <w:szCs w:val="72"/>
        </w:rPr>
        <w:t xml:space="preserve">Year </w:t>
      </w:r>
      <w:bookmarkStart w:id="0" w:name="_GoBack"/>
      <w:bookmarkEnd w:id="0"/>
    </w:p>
    <w:p w14:paraId="2175BC56" w14:textId="77777777" w:rsidR="00714831" w:rsidRPr="00714831" w:rsidRDefault="00C85F72" w:rsidP="00714831">
      <w:pPr>
        <w:pStyle w:val="Heading1"/>
        <w:jc w:val="center"/>
        <w:rPr>
          <w:b/>
          <w:color w:val="0070C0"/>
          <w:sz w:val="72"/>
          <w:szCs w:val="72"/>
        </w:rPr>
      </w:pPr>
      <w:r>
        <w:rPr>
          <w:b/>
          <w:color w:val="0070C0"/>
          <w:sz w:val="72"/>
          <w:szCs w:val="72"/>
        </w:rPr>
        <w:t>Homophones</w:t>
      </w:r>
      <w:r w:rsidR="00714831">
        <w:rPr>
          <w:b/>
          <w:color w:val="0070C0"/>
          <w:sz w:val="72"/>
          <w:szCs w:val="72"/>
        </w:rPr>
        <w:t xml:space="preserve"> 1</w:t>
      </w:r>
    </w:p>
    <w:p w14:paraId="3CC6EB09" w14:textId="77777777" w:rsidR="00FD4F30" w:rsidRDefault="00FD4F30" w:rsidP="00743B55">
      <w:pPr>
        <w:rPr>
          <w:color w:val="0070C0"/>
        </w:rPr>
      </w:pPr>
    </w:p>
    <w:p w14:paraId="36339029" w14:textId="77777777" w:rsidR="00A9498D" w:rsidRDefault="00A9498D" w:rsidP="00743B55">
      <w:pPr>
        <w:rPr>
          <w:color w:val="0070C0"/>
        </w:rPr>
      </w:pPr>
    </w:p>
    <w:p w14:paraId="732E5134" w14:textId="77777777" w:rsidR="00A9498D" w:rsidRDefault="00A9498D" w:rsidP="00743B55">
      <w:pPr>
        <w:rPr>
          <w:color w:val="0070C0"/>
        </w:rPr>
      </w:pPr>
    </w:p>
    <w:p w14:paraId="52EE2FB3" w14:textId="77777777" w:rsidR="00A9498D" w:rsidRDefault="00A9498D" w:rsidP="00743B55">
      <w:pPr>
        <w:rPr>
          <w:color w:val="0070C0"/>
        </w:rPr>
      </w:pPr>
    </w:p>
    <w:p w14:paraId="16A8D0F4" w14:textId="77777777" w:rsidR="00A9498D" w:rsidRDefault="00A9498D" w:rsidP="00743B55">
      <w:pPr>
        <w:rPr>
          <w:color w:val="0070C0"/>
        </w:rPr>
      </w:pPr>
    </w:p>
    <w:p w14:paraId="6564DBD5" w14:textId="77777777" w:rsidR="00A9498D" w:rsidRDefault="00A9498D" w:rsidP="00743B55">
      <w:pPr>
        <w:rPr>
          <w:color w:val="0070C0"/>
        </w:rPr>
      </w:pPr>
    </w:p>
    <w:p w14:paraId="6952673F" w14:textId="77777777" w:rsidR="00A9498D" w:rsidRDefault="00A9498D" w:rsidP="00743B55">
      <w:pPr>
        <w:rPr>
          <w:color w:val="0070C0"/>
        </w:rPr>
      </w:pPr>
    </w:p>
    <w:p w14:paraId="194FD92B" w14:textId="77777777" w:rsidR="00A9498D" w:rsidRDefault="00A9498D" w:rsidP="00743B55">
      <w:pPr>
        <w:rPr>
          <w:color w:val="0070C0"/>
        </w:rPr>
      </w:pPr>
    </w:p>
    <w:p w14:paraId="274B1513" w14:textId="77777777" w:rsidR="00743B55" w:rsidRDefault="00743B55" w:rsidP="00743B55"/>
    <w:p w14:paraId="06743433" w14:textId="77777777" w:rsidR="00743B55" w:rsidRDefault="00743B55" w:rsidP="001A0AA4">
      <w:pPr>
        <w:pStyle w:val="NormalWeb"/>
        <w:spacing w:before="0" w:beforeAutospacing="0" w:after="0" w:afterAutospacing="0"/>
        <w:jc w:val="center"/>
      </w:pPr>
      <w:proofErr w:type="gramStart"/>
      <w:r>
        <w:rPr>
          <w:rFonts w:asciiTheme="minorHAnsi" w:hAnsi="Calibri" w:cstheme="minorBidi"/>
          <w:b/>
          <w:bCs/>
          <w:color w:val="000000"/>
          <w:kern w:val="24"/>
          <w:sz w:val="32"/>
          <w:szCs w:val="32"/>
        </w:rPr>
        <w:t xml:space="preserve">Commissioned by The </w:t>
      </w:r>
      <w:proofErr w:type="spellStart"/>
      <w:r>
        <w:rPr>
          <w:rFonts w:asciiTheme="minorHAnsi" w:hAnsi="Calibri" w:cstheme="minorBidi"/>
          <w:b/>
          <w:bCs/>
          <w:color w:val="000000"/>
          <w:kern w:val="24"/>
          <w:sz w:val="32"/>
          <w:szCs w:val="32"/>
        </w:rPr>
        <w:t>PiXL</w:t>
      </w:r>
      <w:proofErr w:type="spellEnd"/>
      <w:r>
        <w:rPr>
          <w:rFonts w:asciiTheme="minorHAnsi" w:hAnsi="Calibri" w:cstheme="minorBidi"/>
          <w:b/>
          <w:bCs/>
          <w:color w:val="000000"/>
          <w:kern w:val="24"/>
          <w:sz w:val="32"/>
          <w:szCs w:val="32"/>
        </w:rPr>
        <w:t xml:space="preserve"> Club Ltd.</w:t>
      </w:r>
      <w:proofErr w:type="gramEnd"/>
    </w:p>
    <w:p w14:paraId="33034825" w14:textId="77777777" w:rsidR="00743B55" w:rsidRPr="00080180" w:rsidRDefault="008B4B1F" w:rsidP="001A0AA4">
      <w:pPr>
        <w:pStyle w:val="NormalWeb"/>
        <w:spacing w:before="0" w:beforeAutospacing="0" w:after="0" w:afterAutospacing="0"/>
        <w:jc w:val="center"/>
      </w:pPr>
      <w:r>
        <w:rPr>
          <w:rFonts w:asciiTheme="minorHAnsi" w:hAnsi="Calibri" w:cstheme="minorBidi"/>
          <w:b/>
          <w:bCs/>
          <w:noProof/>
          <w:color w:val="000000"/>
          <w:kern w:val="24"/>
          <w:sz w:val="32"/>
          <w:szCs w:val="32"/>
        </w:rPr>
        <mc:AlternateContent>
          <mc:Choice Requires="wps">
            <w:drawing>
              <wp:anchor distT="0" distB="0" distL="114300" distR="114300" simplePos="0" relativeHeight="251800576" behindDoc="0" locked="0" layoutInCell="1" allowOverlap="1" wp14:anchorId="7D4D94F8" wp14:editId="2458DC2A">
                <wp:simplePos x="0" y="0"/>
                <wp:positionH relativeFrom="margin">
                  <wp:posOffset>-257175</wp:posOffset>
                </wp:positionH>
                <wp:positionV relativeFrom="paragraph">
                  <wp:posOffset>386080</wp:posOffset>
                </wp:positionV>
                <wp:extent cx="6543040" cy="1181100"/>
                <wp:effectExtent l="12700" t="12700" r="10160" b="12700"/>
                <wp:wrapThrough wrapText="bothSides">
                  <wp:wrapPolygon edited="0">
                    <wp:start x="-42" y="-232"/>
                    <wp:lineTo x="-42" y="21832"/>
                    <wp:lineTo x="21634" y="21832"/>
                    <wp:lineTo x="21634" y="-232"/>
                    <wp:lineTo x="-42" y="-232"/>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3040" cy="1181100"/>
                        </a:xfrm>
                        <a:prstGeom prst="rect">
                          <a:avLst/>
                        </a:prstGeom>
                        <a:solidFill>
                          <a:srgbClr val="FFFFFF"/>
                        </a:solidFill>
                        <a:ln w="38100" cmpd="dbl">
                          <a:solidFill>
                            <a:srgbClr val="000000"/>
                          </a:solidFill>
                          <a:miter lim="800000"/>
                          <a:headEnd/>
                          <a:tailEnd/>
                        </a:ln>
                        <a:effectLst/>
                      </wps:spPr>
                      <wps:txbx>
                        <w:txbxContent>
                          <w:p w14:paraId="68B57560" w14:textId="77777777" w:rsidR="00743B55" w:rsidRPr="007975D8" w:rsidRDefault="00743B55" w:rsidP="00743B55">
                            <w:pPr>
                              <w:pStyle w:val="NormalWeb"/>
                              <w:spacing w:after="0"/>
                              <w:jc w:val="center"/>
                              <w:textAlignment w:val="baseline"/>
                              <w:rPr>
                                <w:rFonts w:ascii="Arial" w:hAnsi="Arial" w:cs="Arial"/>
                                <w:sz w:val="20"/>
                                <w:szCs w:val="20"/>
                              </w:rPr>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w:t>
                            </w:r>
                            <w:proofErr w:type="spellStart"/>
                            <w:r>
                              <w:rPr>
                                <w:rFonts w:ascii="Arial" w:hAnsi="Arial" w:cs="Arial"/>
                                <w:color w:val="000000"/>
                                <w:kern w:val="24"/>
                                <w:sz w:val="20"/>
                                <w:szCs w:val="20"/>
                              </w:rPr>
                              <w:t>institution.</w:t>
                            </w:r>
                            <w:bookmarkStart w:id="1" w:name="_Hlk511160069"/>
                            <w:bookmarkStart w:id="2" w:name="_Hlk511160070"/>
                            <w:bookmarkStart w:id="3" w:name="_Hlk511160081"/>
                            <w:bookmarkStart w:id="4" w:name="_Hlk511160082"/>
                            <w:r w:rsidRPr="007975D8">
                              <w:rPr>
                                <w:rFonts w:ascii="Arial" w:hAnsi="Arial" w:cs="Arial"/>
                                <w:sz w:val="20"/>
                                <w:szCs w:val="20"/>
                              </w:rPr>
                              <w:t>PiXL</w:t>
                            </w:r>
                            <w:proofErr w:type="spellEnd"/>
                            <w:r w:rsidRPr="007975D8">
                              <w:rPr>
                                <w:rFonts w:ascii="Arial" w:hAnsi="Arial" w:cs="Arial"/>
                                <w:sz w:val="20"/>
                                <w:szCs w:val="20"/>
                              </w:rPr>
                              <w:t xml:space="preserve"> Club Ltd endeavour to trace and contact copyright owners. If there are any inadvertent omissions or errors in the acknowledgements or usage, this is unintended and </w:t>
                            </w:r>
                            <w:proofErr w:type="spellStart"/>
                            <w:r w:rsidRPr="007975D8">
                              <w:rPr>
                                <w:rFonts w:ascii="Arial" w:hAnsi="Arial" w:cs="Arial"/>
                                <w:sz w:val="20"/>
                                <w:szCs w:val="20"/>
                              </w:rPr>
                              <w:t>PiXL</w:t>
                            </w:r>
                            <w:proofErr w:type="spellEnd"/>
                            <w:r w:rsidRPr="007975D8">
                              <w:rPr>
                                <w:rFonts w:ascii="Arial" w:hAnsi="Arial" w:cs="Arial"/>
                                <w:sz w:val="20"/>
                                <w:szCs w:val="20"/>
                              </w:rPr>
                              <w:t xml:space="preserve"> will remedy these on written notificat</w:t>
                            </w:r>
                            <w:r>
                              <w:rPr>
                                <w:rFonts w:ascii="Arial" w:hAnsi="Arial" w:cs="Arial"/>
                                <w:sz w:val="20"/>
                                <w:szCs w:val="20"/>
                              </w:rPr>
                              <w:t>ion.</w:t>
                            </w:r>
                            <w:bookmarkEnd w:id="1"/>
                            <w:bookmarkEnd w:id="2"/>
                            <w:bookmarkEnd w:id="3"/>
                            <w:bookmarkEnd w:id="4"/>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4D94F8" id="_x0000_t202" coordsize="21600,21600" o:spt="202" path="m,l,21600r21600,l21600,xe">
                <v:stroke joinstyle="miter"/>
                <v:path gradientshapeok="t" o:connecttype="rect"/>
              </v:shapetype>
              <v:shape id="Text Box 8" o:spid="_x0000_s1026" type="#_x0000_t202" style="position:absolute;left:0;text-align:left;margin-left:-20.25pt;margin-top:30.4pt;width:515.2pt;height:93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" strokeweight="3pt">
                <v:stroke linestyle="thinThin"/>
                <v:path arrowok="t"/>
                <v:textbox>
                  <w:txbxContent>
                    <w:p w14:paraId="68B57560" w14:textId="77777777" w:rsidR="00743B55" w:rsidRPr="007975D8" w:rsidRDefault="00743B55" w:rsidP="00743B55">
                      <w:pPr>
                        <w:pStyle w:val="NormalWeb"/>
                        <w:spacing w:after="0"/>
                        <w:jc w:val="center"/>
                        <w:textAlignment w:val="baseline"/>
                        <w:rPr>
                          <w:rFonts w:ascii="Arial" w:hAnsi="Arial" w:cs="Arial"/>
                          <w:sz w:val="20"/>
                          <w:szCs w:val="20"/>
                        </w:rPr>
                      </w:pPr>
                      <w:r>
                        <w:rPr>
                          <w:rFonts w:ascii="Arial" w:hAnsi="Arial" w:cs="Arial"/>
                          <w:color w:val="000000"/>
                          <w:kern w:val="24"/>
                          <w:sz w:val="20"/>
                          <w:szCs w:val="20"/>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w:t>
                      </w:r>
                      <w:bookmarkStart w:id="5" w:name="_Hlk511160069"/>
                      <w:bookmarkStart w:id="6" w:name="_Hlk511160070"/>
                      <w:bookmarkStart w:id="7" w:name="_Hlk511160081"/>
                      <w:bookmarkStart w:id="8" w:name="_Hlk511160082"/>
                      <w:r w:rsidRPr="007975D8">
                        <w:rPr>
                          <w:rFonts w:ascii="Arial" w:hAnsi="Arial" w:cs="Arial"/>
                          <w:sz w:val="20"/>
                          <w:szCs w:val="20"/>
                        </w:rPr>
                        <w:t>PiXL Club Ltd endeavour to trace and contact copyright owners. If there are any inadvertent omissions or errors in the acknowledgements or usage, this is unintended and PiXL will remedy these on written notificat</w:t>
                      </w:r>
                      <w:r>
                        <w:rPr>
                          <w:rFonts w:ascii="Arial" w:hAnsi="Arial" w:cs="Arial"/>
                          <w:sz w:val="20"/>
                          <w:szCs w:val="20"/>
                        </w:rPr>
                        <w:t>ion.</w:t>
                      </w:r>
                      <w:bookmarkEnd w:id="5"/>
                      <w:bookmarkEnd w:id="6"/>
                      <w:bookmarkEnd w:id="7"/>
                      <w:bookmarkEnd w:id="8"/>
                    </w:p>
                  </w:txbxContent>
                </v:textbox>
                <w10:wrap type="through" anchorx="margin"/>
              </v:shape>
            </w:pict>
          </mc:Fallback>
        </mc:AlternateContent>
      </w:r>
      <w:r w:rsidR="00714831">
        <w:rPr>
          <w:rFonts w:asciiTheme="minorHAnsi" w:hAnsi="Calibri" w:cstheme="minorBidi"/>
          <w:b/>
          <w:bCs/>
          <w:color w:val="000000"/>
          <w:kern w:val="24"/>
          <w:sz w:val="32"/>
          <w:szCs w:val="32"/>
        </w:rPr>
        <w:t>August</w:t>
      </w:r>
      <w:r w:rsidR="00743B55">
        <w:rPr>
          <w:rFonts w:asciiTheme="minorHAnsi" w:hAnsi="Calibri" w:cstheme="minorBidi"/>
          <w:b/>
          <w:bCs/>
          <w:color w:val="000000"/>
          <w:kern w:val="24"/>
          <w:sz w:val="32"/>
          <w:szCs w:val="32"/>
        </w:rPr>
        <w:t xml:space="preserve"> 201</w:t>
      </w:r>
      <w:r w:rsidR="00714831">
        <w:rPr>
          <w:rFonts w:asciiTheme="minorHAnsi" w:hAnsi="Calibri" w:cstheme="minorBidi"/>
          <w:b/>
          <w:bCs/>
          <w:color w:val="000000"/>
          <w:kern w:val="24"/>
          <w:sz w:val="32"/>
          <w:szCs w:val="32"/>
        </w:rPr>
        <w:t>9</w:t>
      </w:r>
    </w:p>
    <w:p w14:paraId="1FF36F16" w14:textId="77777777" w:rsidR="00743B55" w:rsidRDefault="00743B55" w:rsidP="00743B55">
      <w:pPr>
        <w:pStyle w:val="NormalWeb"/>
        <w:spacing w:before="0" w:beforeAutospacing="0" w:after="0" w:afterAutospacing="0"/>
        <w:jc w:val="center"/>
        <w:rPr>
          <w:rFonts w:asciiTheme="minorHAnsi" w:hAnsi="Calibri" w:cstheme="minorBidi"/>
          <w:b/>
          <w:bCs/>
          <w:color w:val="000000"/>
          <w:kern w:val="24"/>
          <w:sz w:val="32"/>
          <w:szCs w:val="32"/>
        </w:rPr>
      </w:pPr>
    </w:p>
    <w:p w14:paraId="58F968F2" w14:textId="77777777" w:rsidR="00743B55" w:rsidRPr="00743B55" w:rsidRDefault="00743B55" w:rsidP="00743B55">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 Copyright </w:t>
      </w:r>
      <w:proofErr w:type="spellStart"/>
      <w:r>
        <w:rPr>
          <w:rFonts w:asciiTheme="minorHAnsi" w:hAnsi="Calibri" w:cstheme="minorBidi"/>
          <w:color w:val="000000"/>
          <w:kern w:val="24"/>
          <w:sz w:val="32"/>
          <w:szCs w:val="32"/>
        </w:rPr>
        <w:t>ThePiXL</w:t>
      </w:r>
      <w:proofErr w:type="spellEnd"/>
      <w:r>
        <w:rPr>
          <w:rFonts w:asciiTheme="minorHAnsi" w:hAnsi="Calibri" w:cstheme="minorBidi"/>
          <w:color w:val="000000"/>
          <w:kern w:val="24"/>
          <w:sz w:val="32"/>
          <w:szCs w:val="32"/>
        </w:rPr>
        <w:t xml:space="preserve"> Club </w:t>
      </w:r>
      <w:proofErr w:type="gramStart"/>
      <w:r>
        <w:rPr>
          <w:rFonts w:asciiTheme="minorHAnsi" w:hAnsi="Calibri" w:cstheme="minorBidi"/>
          <w:color w:val="000000"/>
          <w:kern w:val="24"/>
          <w:sz w:val="32"/>
          <w:szCs w:val="32"/>
        </w:rPr>
        <w:t>Limited,</w:t>
      </w:r>
      <w:proofErr w:type="gramEnd"/>
      <w:r>
        <w:rPr>
          <w:rFonts w:asciiTheme="minorHAnsi" w:hAnsi="Calibri" w:cstheme="minorBidi"/>
          <w:color w:val="000000"/>
          <w:kern w:val="24"/>
          <w:sz w:val="32"/>
          <w:szCs w:val="32"/>
        </w:rPr>
        <w:t xml:space="preserve"> 201</w:t>
      </w:r>
      <w:r w:rsidR="00714831">
        <w:rPr>
          <w:rFonts w:asciiTheme="minorHAnsi" w:hAnsi="Calibri" w:cstheme="minorBidi"/>
          <w:color w:val="000000"/>
          <w:kern w:val="24"/>
          <w:sz w:val="32"/>
          <w:szCs w:val="32"/>
        </w:rPr>
        <w:t>9</w:t>
      </w:r>
    </w:p>
    <w:p w14:paraId="733BF077" w14:textId="77777777" w:rsidR="00A60D23" w:rsidRDefault="00A60D23" w:rsidP="00882F1E">
      <w:pPr>
        <w:pStyle w:val="NoSpacing"/>
        <w:rPr>
          <w:rFonts w:cstheme="minorHAnsi"/>
          <w:b/>
          <w:sz w:val="28"/>
          <w:u w:val="single"/>
        </w:rPr>
        <w:sectPr w:rsidR="00A60D23">
          <w:headerReference w:type="default" r:id="rId8"/>
          <w:pgSz w:w="11906" w:h="16838"/>
          <w:pgMar w:top="1440" w:right="1440" w:bottom="1440" w:left="1440" w:header="708" w:footer="708" w:gutter="0"/>
          <w:cols w:space="708"/>
          <w:docGrid w:linePitch="360"/>
        </w:sectPr>
      </w:pPr>
    </w:p>
    <w:p w14:paraId="5D84FC4A" w14:textId="77777777" w:rsidR="00491A3C" w:rsidRPr="00A2641B" w:rsidRDefault="00727517" w:rsidP="00A2641B">
      <w:pPr>
        <w:pStyle w:val="NoSpacing"/>
        <w:jc w:val="center"/>
        <w:rPr>
          <w:rFonts w:cstheme="minorHAnsi"/>
          <w:b/>
          <w:sz w:val="28"/>
          <w:u w:val="single"/>
        </w:rPr>
      </w:pPr>
      <w:r>
        <w:rPr>
          <w:rFonts w:cstheme="minorHAnsi"/>
          <w:b/>
          <w:sz w:val="28"/>
          <w:u w:val="single"/>
        </w:rPr>
        <w:lastRenderedPageBreak/>
        <w:t>Homophones</w:t>
      </w:r>
      <w:r w:rsidR="00A60D23" w:rsidRPr="00E97A4E">
        <w:rPr>
          <w:rFonts w:cstheme="minorHAnsi"/>
          <w:b/>
          <w:sz w:val="28"/>
          <w:u w:val="single"/>
        </w:rPr>
        <w:t xml:space="preserve"> 1</w:t>
      </w:r>
    </w:p>
    <w:p w14:paraId="51CF94D9" w14:textId="77777777" w:rsidR="00A60D23" w:rsidRDefault="00A2641B" w:rsidP="009037C4">
      <w:pPr>
        <w:pStyle w:val="NoSpacing"/>
        <w:jc w:val="both"/>
        <w:rPr>
          <w:rFonts w:cstheme="minorHAnsi"/>
          <w:b/>
        </w:rPr>
      </w:pPr>
      <w:r>
        <w:rPr>
          <w:rFonts w:cstheme="minorHAnsi"/>
          <w:b/>
        </w:rPr>
        <w:t>Choose</w:t>
      </w:r>
      <w:r w:rsidR="00727517">
        <w:rPr>
          <w:rFonts w:cstheme="minorHAnsi"/>
          <w:b/>
        </w:rPr>
        <w:t xml:space="preserve"> the correct homophone to complete each of the sentences below</w:t>
      </w:r>
      <w:r>
        <w:rPr>
          <w:rFonts w:cstheme="minorHAnsi"/>
          <w:b/>
        </w:rPr>
        <w:t xml:space="preserve"> and write it on the line.</w:t>
      </w:r>
    </w:p>
    <w:p w14:paraId="238E2D3D" w14:textId="77777777" w:rsidR="00727517" w:rsidRDefault="00727517" w:rsidP="009037C4">
      <w:pPr>
        <w:pStyle w:val="NoSpacing"/>
        <w:jc w:val="both"/>
        <w:rPr>
          <w:rFonts w:cstheme="minorHAnsi"/>
          <w:b/>
        </w:rPr>
      </w:pPr>
    </w:p>
    <w:tbl>
      <w:tblPr>
        <w:tblStyle w:val="TableGrid"/>
        <w:tblW w:w="0" w:type="auto"/>
        <w:tblLook w:val="04A0" w:firstRow="1" w:lastRow="0" w:firstColumn="1" w:lastColumn="0" w:noHBand="0" w:noVBand="1"/>
      </w:tblPr>
      <w:tblGrid>
        <w:gridCol w:w="6658"/>
        <w:gridCol w:w="2358"/>
      </w:tblGrid>
      <w:tr w:rsidR="00727517" w14:paraId="7EAA00D1" w14:textId="77777777" w:rsidTr="00727517">
        <w:tc>
          <w:tcPr>
            <w:tcW w:w="6658" w:type="dxa"/>
          </w:tcPr>
          <w:p w14:paraId="206A3FEC" w14:textId="77777777" w:rsidR="00727517" w:rsidRDefault="00727517" w:rsidP="00965D19">
            <w:pPr>
              <w:pStyle w:val="NoSpacing"/>
              <w:rPr>
                <w:rFonts w:cstheme="minorHAnsi"/>
              </w:rPr>
            </w:pPr>
          </w:p>
          <w:p w14:paraId="27231482" w14:textId="77777777" w:rsidR="00727517" w:rsidRDefault="00727517" w:rsidP="00965D19">
            <w:pPr>
              <w:pStyle w:val="NoSpacing"/>
              <w:rPr>
                <w:rFonts w:cstheme="minorHAnsi"/>
              </w:rPr>
            </w:pPr>
            <w:r>
              <w:rPr>
                <w:rFonts w:cstheme="minorHAnsi"/>
              </w:rPr>
              <w:t>The teacher could not ___________ what the boy was saying because the children were making too much noise.</w:t>
            </w:r>
          </w:p>
          <w:p w14:paraId="07D6758E" w14:textId="77777777" w:rsidR="00727517" w:rsidRDefault="00727517" w:rsidP="00965D19">
            <w:pPr>
              <w:pStyle w:val="NoSpacing"/>
              <w:rPr>
                <w:rFonts w:cstheme="minorHAnsi"/>
              </w:rPr>
            </w:pPr>
          </w:p>
        </w:tc>
        <w:tc>
          <w:tcPr>
            <w:tcW w:w="2358" w:type="dxa"/>
          </w:tcPr>
          <w:p w14:paraId="49687026" w14:textId="77777777" w:rsidR="00727517" w:rsidRDefault="00727517" w:rsidP="009037C4">
            <w:pPr>
              <w:pStyle w:val="NoSpacing"/>
              <w:jc w:val="both"/>
              <w:rPr>
                <w:rFonts w:cstheme="minorHAnsi"/>
              </w:rPr>
            </w:pPr>
          </w:p>
          <w:p w14:paraId="46A3380C" w14:textId="77777777" w:rsidR="00727517" w:rsidRDefault="00727517" w:rsidP="009037C4">
            <w:pPr>
              <w:pStyle w:val="NoSpacing"/>
              <w:jc w:val="both"/>
              <w:rPr>
                <w:rFonts w:cstheme="minorHAnsi"/>
              </w:rPr>
            </w:pPr>
            <w:r>
              <w:rPr>
                <w:rFonts w:cstheme="minorHAnsi"/>
              </w:rPr>
              <w:t xml:space="preserve">      here            hear</w:t>
            </w:r>
          </w:p>
        </w:tc>
      </w:tr>
      <w:tr w:rsidR="00727517" w14:paraId="37EF47F3" w14:textId="77777777" w:rsidTr="00727517">
        <w:tc>
          <w:tcPr>
            <w:tcW w:w="6658" w:type="dxa"/>
          </w:tcPr>
          <w:p w14:paraId="5AEE57AC" w14:textId="77777777" w:rsidR="00727517" w:rsidRDefault="00727517" w:rsidP="00965D19">
            <w:pPr>
              <w:pStyle w:val="NoSpacing"/>
              <w:rPr>
                <w:rFonts w:cstheme="minorHAnsi"/>
              </w:rPr>
            </w:pPr>
          </w:p>
          <w:p w14:paraId="04A6442B" w14:textId="77777777" w:rsidR="00965D19" w:rsidRDefault="00727517" w:rsidP="00965D19">
            <w:pPr>
              <w:pStyle w:val="NoSpacing"/>
              <w:rPr>
                <w:rFonts w:cstheme="minorHAnsi"/>
              </w:rPr>
            </w:pPr>
            <w:r>
              <w:rPr>
                <w:rFonts w:cstheme="minorHAnsi"/>
              </w:rPr>
              <w:t>I wasn’t sure whether the answer to the calcu</w:t>
            </w:r>
            <w:r w:rsidR="00965D19">
              <w:rPr>
                <w:rFonts w:cstheme="minorHAnsi"/>
              </w:rPr>
              <w:t>lation was ________ or five.</w:t>
            </w:r>
          </w:p>
          <w:p w14:paraId="7991E18F" w14:textId="77777777" w:rsidR="00965D19" w:rsidRDefault="00965D19" w:rsidP="00965D19">
            <w:pPr>
              <w:pStyle w:val="NoSpacing"/>
              <w:rPr>
                <w:rFonts w:cstheme="minorHAnsi"/>
              </w:rPr>
            </w:pPr>
          </w:p>
        </w:tc>
        <w:tc>
          <w:tcPr>
            <w:tcW w:w="2358" w:type="dxa"/>
          </w:tcPr>
          <w:p w14:paraId="6C873723" w14:textId="77777777" w:rsidR="00727517" w:rsidRDefault="00727517" w:rsidP="009037C4">
            <w:pPr>
              <w:pStyle w:val="NoSpacing"/>
              <w:jc w:val="both"/>
              <w:rPr>
                <w:rFonts w:cstheme="minorHAnsi"/>
              </w:rPr>
            </w:pPr>
          </w:p>
          <w:p w14:paraId="1A5B343A" w14:textId="77777777" w:rsidR="00965D19" w:rsidRDefault="00965D19" w:rsidP="009037C4">
            <w:pPr>
              <w:pStyle w:val="NoSpacing"/>
              <w:jc w:val="both"/>
              <w:rPr>
                <w:rFonts w:cstheme="minorHAnsi"/>
              </w:rPr>
            </w:pPr>
            <w:r>
              <w:rPr>
                <w:rFonts w:cstheme="minorHAnsi"/>
              </w:rPr>
              <w:t xml:space="preserve">    two      too       to</w:t>
            </w:r>
          </w:p>
        </w:tc>
      </w:tr>
      <w:tr w:rsidR="00727517" w14:paraId="78852CE2" w14:textId="77777777" w:rsidTr="00727517">
        <w:tc>
          <w:tcPr>
            <w:tcW w:w="6658" w:type="dxa"/>
          </w:tcPr>
          <w:p w14:paraId="71A7F590" w14:textId="77777777" w:rsidR="00727517" w:rsidRDefault="00727517" w:rsidP="00965D19">
            <w:pPr>
              <w:pStyle w:val="NoSpacing"/>
              <w:rPr>
                <w:rFonts w:cstheme="minorHAnsi"/>
              </w:rPr>
            </w:pPr>
          </w:p>
          <w:p w14:paraId="53848FAB" w14:textId="77777777" w:rsidR="00965D19" w:rsidRDefault="00965D19" w:rsidP="00965D19">
            <w:pPr>
              <w:pStyle w:val="NoSpacing"/>
              <w:rPr>
                <w:rFonts w:cstheme="minorHAnsi"/>
              </w:rPr>
            </w:pPr>
            <w:r>
              <w:rPr>
                <w:rFonts w:cstheme="minorHAnsi"/>
              </w:rPr>
              <w:t>All the children were ___________ in the DT lesson because they were concentrating on their designs.</w:t>
            </w:r>
          </w:p>
          <w:p w14:paraId="1F8884CA" w14:textId="77777777" w:rsidR="00965D19" w:rsidRDefault="00965D19" w:rsidP="00965D19">
            <w:pPr>
              <w:pStyle w:val="NoSpacing"/>
              <w:rPr>
                <w:rFonts w:cstheme="minorHAnsi"/>
              </w:rPr>
            </w:pPr>
          </w:p>
        </w:tc>
        <w:tc>
          <w:tcPr>
            <w:tcW w:w="2358" w:type="dxa"/>
          </w:tcPr>
          <w:p w14:paraId="535B01EA" w14:textId="77777777" w:rsidR="00727517" w:rsidRDefault="00727517" w:rsidP="009037C4">
            <w:pPr>
              <w:pStyle w:val="NoSpacing"/>
              <w:jc w:val="both"/>
              <w:rPr>
                <w:rFonts w:cstheme="minorHAnsi"/>
              </w:rPr>
            </w:pPr>
          </w:p>
          <w:p w14:paraId="65654140" w14:textId="77777777" w:rsidR="000C5D91" w:rsidRDefault="000C5D91" w:rsidP="009037C4">
            <w:pPr>
              <w:pStyle w:val="NoSpacing"/>
              <w:jc w:val="both"/>
              <w:rPr>
                <w:rFonts w:cstheme="minorHAnsi"/>
              </w:rPr>
            </w:pPr>
            <w:r>
              <w:rPr>
                <w:rFonts w:cstheme="minorHAnsi"/>
              </w:rPr>
              <w:t xml:space="preserve">     quiet           quite</w:t>
            </w:r>
          </w:p>
        </w:tc>
      </w:tr>
      <w:tr w:rsidR="00727517" w14:paraId="53286F57" w14:textId="77777777" w:rsidTr="00727517">
        <w:tc>
          <w:tcPr>
            <w:tcW w:w="6658" w:type="dxa"/>
          </w:tcPr>
          <w:p w14:paraId="2817C4E0" w14:textId="77777777" w:rsidR="00727517" w:rsidRDefault="00727517" w:rsidP="00965D19">
            <w:pPr>
              <w:pStyle w:val="NoSpacing"/>
              <w:rPr>
                <w:rFonts w:cstheme="minorHAnsi"/>
              </w:rPr>
            </w:pPr>
          </w:p>
          <w:p w14:paraId="32E89912" w14:textId="77777777" w:rsidR="000C5D91" w:rsidRDefault="000C5D91" w:rsidP="00965D19">
            <w:pPr>
              <w:pStyle w:val="NoSpacing"/>
              <w:rPr>
                <w:rFonts w:cstheme="minorHAnsi"/>
              </w:rPr>
            </w:pPr>
            <w:r>
              <w:rPr>
                <w:rFonts w:cstheme="minorHAnsi"/>
              </w:rPr>
              <w:t>As he walked along the shore, he stared out at the ___________ and wondered what creatures lurked in its depths.</w:t>
            </w:r>
          </w:p>
          <w:p w14:paraId="20451D42" w14:textId="77777777" w:rsidR="000C5D91" w:rsidRDefault="000C5D91" w:rsidP="00965D19">
            <w:pPr>
              <w:pStyle w:val="NoSpacing"/>
              <w:rPr>
                <w:rFonts w:cstheme="minorHAnsi"/>
              </w:rPr>
            </w:pPr>
          </w:p>
        </w:tc>
        <w:tc>
          <w:tcPr>
            <w:tcW w:w="2358" w:type="dxa"/>
          </w:tcPr>
          <w:p w14:paraId="16803F07" w14:textId="77777777" w:rsidR="00727517" w:rsidRDefault="00727517" w:rsidP="009037C4">
            <w:pPr>
              <w:pStyle w:val="NoSpacing"/>
              <w:jc w:val="both"/>
              <w:rPr>
                <w:rFonts w:cstheme="minorHAnsi"/>
              </w:rPr>
            </w:pPr>
          </w:p>
          <w:p w14:paraId="50FE9F0C" w14:textId="77777777" w:rsidR="000C5D91" w:rsidRDefault="000C5D91" w:rsidP="009037C4">
            <w:pPr>
              <w:pStyle w:val="NoSpacing"/>
              <w:jc w:val="both"/>
              <w:rPr>
                <w:rFonts w:cstheme="minorHAnsi"/>
              </w:rPr>
            </w:pPr>
            <w:r>
              <w:rPr>
                <w:rFonts w:cstheme="minorHAnsi"/>
              </w:rPr>
              <w:t xml:space="preserve">     see               sea </w:t>
            </w:r>
          </w:p>
        </w:tc>
      </w:tr>
      <w:tr w:rsidR="00727517" w14:paraId="58634AE4" w14:textId="77777777" w:rsidTr="00727517">
        <w:tc>
          <w:tcPr>
            <w:tcW w:w="6658" w:type="dxa"/>
          </w:tcPr>
          <w:p w14:paraId="51445098" w14:textId="77777777" w:rsidR="00727517" w:rsidRDefault="00727517" w:rsidP="00965D19">
            <w:pPr>
              <w:pStyle w:val="NoSpacing"/>
              <w:rPr>
                <w:rFonts w:cstheme="minorHAnsi"/>
              </w:rPr>
            </w:pPr>
          </w:p>
          <w:p w14:paraId="44D4B7F4" w14:textId="77777777" w:rsidR="000C5D91" w:rsidRDefault="007D0777" w:rsidP="00965D19">
            <w:pPr>
              <w:pStyle w:val="NoSpacing"/>
              <w:rPr>
                <w:rFonts w:cstheme="minorHAnsi"/>
              </w:rPr>
            </w:pPr>
            <w:r>
              <w:rPr>
                <w:rFonts w:cstheme="minorHAnsi"/>
              </w:rPr>
              <w:t>All the countries on the map are labelled with ___________ national flag beside them.</w:t>
            </w:r>
          </w:p>
          <w:p w14:paraId="2FA1D239" w14:textId="77777777" w:rsidR="007D0777" w:rsidRDefault="007D0777" w:rsidP="00965D19">
            <w:pPr>
              <w:pStyle w:val="NoSpacing"/>
              <w:rPr>
                <w:rFonts w:cstheme="minorHAnsi"/>
              </w:rPr>
            </w:pPr>
          </w:p>
        </w:tc>
        <w:tc>
          <w:tcPr>
            <w:tcW w:w="2358" w:type="dxa"/>
          </w:tcPr>
          <w:p w14:paraId="6E0AB297" w14:textId="77777777" w:rsidR="00727517" w:rsidRDefault="00727517" w:rsidP="009037C4">
            <w:pPr>
              <w:pStyle w:val="NoSpacing"/>
              <w:jc w:val="both"/>
              <w:rPr>
                <w:rFonts w:cstheme="minorHAnsi"/>
              </w:rPr>
            </w:pPr>
          </w:p>
          <w:p w14:paraId="2B723B8D" w14:textId="77777777" w:rsidR="007D0777" w:rsidRDefault="007D0777" w:rsidP="009037C4">
            <w:pPr>
              <w:pStyle w:val="NoSpacing"/>
              <w:jc w:val="both"/>
              <w:rPr>
                <w:rFonts w:cstheme="minorHAnsi"/>
              </w:rPr>
            </w:pPr>
            <w:r>
              <w:rPr>
                <w:rFonts w:cstheme="minorHAnsi"/>
              </w:rPr>
              <w:t>their   they’re   there</w:t>
            </w:r>
          </w:p>
        </w:tc>
      </w:tr>
      <w:tr w:rsidR="00727517" w14:paraId="6F9973C1" w14:textId="77777777" w:rsidTr="00727517">
        <w:tc>
          <w:tcPr>
            <w:tcW w:w="6658" w:type="dxa"/>
          </w:tcPr>
          <w:p w14:paraId="743CEF48" w14:textId="77777777" w:rsidR="00727517" w:rsidRDefault="00727517" w:rsidP="00965D19">
            <w:pPr>
              <w:pStyle w:val="NoSpacing"/>
              <w:rPr>
                <w:rFonts w:cstheme="minorHAnsi"/>
              </w:rPr>
            </w:pPr>
          </w:p>
          <w:p w14:paraId="60B490EB" w14:textId="77777777" w:rsidR="007D0777" w:rsidRDefault="007D0777" w:rsidP="00965D19">
            <w:pPr>
              <w:pStyle w:val="NoSpacing"/>
              <w:rPr>
                <w:rFonts w:cstheme="minorHAnsi"/>
              </w:rPr>
            </w:pPr>
            <w:r>
              <w:rPr>
                <w:rFonts w:cstheme="minorHAnsi"/>
              </w:rPr>
              <w:t>The storm hammered wildly at the door and the wind howled as it ___________ dust down the chimney and into the fireplace.</w:t>
            </w:r>
          </w:p>
          <w:p w14:paraId="0A2879A4" w14:textId="77777777" w:rsidR="007D0777" w:rsidRDefault="007D0777" w:rsidP="00965D19">
            <w:pPr>
              <w:pStyle w:val="NoSpacing"/>
              <w:rPr>
                <w:rFonts w:cstheme="minorHAnsi"/>
              </w:rPr>
            </w:pPr>
          </w:p>
        </w:tc>
        <w:tc>
          <w:tcPr>
            <w:tcW w:w="2358" w:type="dxa"/>
          </w:tcPr>
          <w:p w14:paraId="4DCF3C21" w14:textId="77777777" w:rsidR="00727517" w:rsidRDefault="00727517" w:rsidP="009037C4">
            <w:pPr>
              <w:pStyle w:val="NoSpacing"/>
              <w:jc w:val="both"/>
              <w:rPr>
                <w:rFonts w:cstheme="minorHAnsi"/>
              </w:rPr>
            </w:pPr>
          </w:p>
          <w:p w14:paraId="224296A1" w14:textId="77777777" w:rsidR="007D0777" w:rsidRDefault="007D0777" w:rsidP="009037C4">
            <w:pPr>
              <w:pStyle w:val="NoSpacing"/>
              <w:jc w:val="both"/>
              <w:rPr>
                <w:rFonts w:cstheme="minorHAnsi"/>
              </w:rPr>
            </w:pPr>
            <w:r>
              <w:rPr>
                <w:rFonts w:cstheme="minorHAnsi"/>
              </w:rPr>
              <w:t xml:space="preserve">     blew           blue</w:t>
            </w:r>
          </w:p>
        </w:tc>
      </w:tr>
    </w:tbl>
    <w:p w14:paraId="6CFAA813" w14:textId="77777777" w:rsidR="00727517" w:rsidRDefault="00727517" w:rsidP="009037C4">
      <w:pPr>
        <w:pStyle w:val="NoSpacing"/>
        <w:jc w:val="both"/>
        <w:rPr>
          <w:rFonts w:cstheme="minorHAnsi"/>
        </w:rPr>
      </w:pPr>
    </w:p>
    <w:p w14:paraId="670ECF92" w14:textId="77777777" w:rsidR="00CC7CD5" w:rsidRPr="00CC7CD5" w:rsidRDefault="00CC7CD5" w:rsidP="009037C4">
      <w:pPr>
        <w:pStyle w:val="NoSpacing"/>
        <w:jc w:val="both"/>
        <w:rPr>
          <w:rFonts w:cstheme="minorHAnsi"/>
          <w:b/>
          <w:bCs/>
        </w:rPr>
      </w:pPr>
      <w:r>
        <w:rPr>
          <w:rFonts w:cstheme="minorHAnsi"/>
          <w:b/>
          <w:bCs/>
        </w:rPr>
        <w:t>Insert the correct homophone into each of the sentences below.</w:t>
      </w:r>
      <w:r w:rsidR="002F6212">
        <w:rPr>
          <w:rFonts w:cstheme="minorHAnsi"/>
          <w:b/>
          <w:bCs/>
        </w:rPr>
        <w:t xml:space="preserve"> Use the picture as a clue.</w:t>
      </w:r>
    </w:p>
    <w:p w14:paraId="3E3DF8D1" w14:textId="77777777" w:rsidR="00CC7CD5" w:rsidRPr="009037C4" w:rsidRDefault="00CC7CD5" w:rsidP="009037C4">
      <w:pPr>
        <w:pStyle w:val="NoSpacing"/>
        <w:jc w:val="both"/>
        <w:rPr>
          <w:rFonts w:cstheme="minorHAnsi"/>
        </w:rPr>
      </w:pPr>
    </w:p>
    <w:tbl>
      <w:tblPr>
        <w:tblStyle w:val="TableGrid"/>
        <w:tblW w:w="0" w:type="auto"/>
        <w:tblLook w:val="04A0" w:firstRow="1" w:lastRow="0" w:firstColumn="1" w:lastColumn="0" w:noHBand="0" w:noVBand="1"/>
      </w:tblPr>
      <w:tblGrid>
        <w:gridCol w:w="5949"/>
        <w:gridCol w:w="3067"/>
      </w:tblGrid>
      <w:tr w:rsidR="00CC7CD5" w14:paraId="48242887" w14:textId="77777777" w:rsidTr="00447CD6">
        <w:tc>
          <w:tcPr>
            <w:tcW w:w="5949" w:type="dxa"/>
          </w:tcPr>
          <w:p w14:paraId="6A7F4F87" w14:textId="77777777" w:rsidR="00CC7CD5" w:rsidRDefault="00CC7CD5" w:rsidP="00A60D23">
            <w:pPr>
              <w:pStyle w:val="NoSpacing"/>
              <w:rPr>
                <w:rFonts w:cstheme="minorHAnsi"/>
              </w:rPr>
            </w:pPr>
          </w:p>
          <w:p w14:paraId="311AD392" w14:textId="77777777" w:rsidR="002F6212" w:rsidRDefault="002F6212" w:rsidP="00A60D23">
            <w:pPr>
              <w:pStyle w:val="NoSpacing"/>
              <w:rPr>
                <w:rFonts w:cstheme="minorHAnsi"/>
              </w:rPr>
            </w:pPr>
          </w:p>
          <w:p w14:paraId="6D336699" w14:textId="77777777" w:rsidR="00447CD6" w:rsidRDefault="00447CD6" w:rsidP="00A60D23">
            <w:pPr>
              <w:pStyle w:val="NoSpacing"/>
              <w:rPr>
                <w:rFonts w:cstheme="minorHAnsi"/>
              </w:rPr>
            </w:pPr>
            <w:r>
              <w:rPr>
                <w:rFonts w:cstheme="minorHAnsi"/>
              </w:rPr>
              <w:t xml:space="preserve">Through the towering trees, the __________________ </w:t>
            </w:r>
          </w:p>
          <w:p w14:paraId="67F3DE43" w14:textId="77777777" w:rsidR="00447CD6" w:rsidRDefault="00447CD6" w:rsidP="00A60D23">
            <w:pPr>
              <w:pStyle w:val="NoSpacing"/>
              <w:rPr>
                <w:rFonts w:cstheme="minorHAnsi"/>
              </w:rPr>
            </w:pPr>
          </w:p>
          <w:p w14:paraId="11A292B9" w14:textId="77777777" w:rsidR="002F6212" w:rsidRDefault="00447CD6" w:rsidP="00A60D23">
            <w:pPr>
              <w:pStyle w:val="NoSpacing"/>
              <w:rPr>
                <w:rFonts w:cstheme="minorHAnsi"/>
              </w:rPr>
            </w:pPr>
            <w:proofErr w:type="gramStart"/>
            <w:r>
              <w:rPr>
                <w:rFonts w:cstheme="minorHAnsi"/>
              </w:rPr>
              <w:t>rode</w:t>
            </w:r>
            <w:proofErr w:type="gramEnd"/>
            <w:r>
              <w:rPr>
                <w:rFonts w:cstheme="minorHAnsi"/>
              </w:rPr>
              <w:t xml:space="preserve"> swiftly on his horse towards the distant castle.</w:t>
            </w:r>
          </w:p>
        </w:tc>
        <w:tc>
          <w:tcPr>
            <w:tcW w:w="3067" w:type="dxa"/>
            <w:vAlign w:val="center"/>
          </w:tcPr>
          <w:p w14:paraId="24E389A4" w14:textId="77777777" w:rsidR="002F6212" w:rsidRPr="00447CD6" w:rsidRDefault="002F6212" w:rsidP="00447CD6">
            <w:pPr>
              <w:pStyle w:val="NoSpacing"/>
              <w:jc w:val="center"/>
              <w:rPr>
                <w:noProof/>
              </w:rPr>
            </w:pPr>
            <w:r>
              <w:rPr>
                <w:noProof/>
                <w:lang w:eastAsia="en-GB"/>
              </w:rPr>
              <w:drawing>
                <wp:inline distT="0" distB="0" distL="0" distR="0" wp14:anchorId="00030AA8" wp14:editId="0FBC88E1">
                  <wp:extent cx="1409700" cy="1409700"/>
                  <wp:effectExtent l="0" t="0" r="0" b="0"/>
                  <wp:docPr id="9" name="Picture 9" descr="C:\Users\kilgo\AppData\Local\Microsoft\Windows\INetCache\Content.MSO\8132F9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ilgo\AppData\Local\Microsoft\Windows\INetCache\Content.MSO\8132F9A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902" cy="1423902"/>
                          </a:xfrm>
                          <a:prstGeom prst="rect">
                            <a:avLst/>
                          </a:prstGeom>
                          <a:noFill/>
                          <a:ln>
                            <a:noFill/>
                          </a:ln>
                        </pic:spPr>
                      </pic:pic>
                    </a:graphicData>
                  </a:graphic>
                </wp:inline>
              </w:drawing>
            </w:r>
          </w:p>
        </w:tc>
      </w:tr>
      <w:tr w:rsidR="00CC7CD5" w14:paraId="363E0C2B" w14:textId="77777777" w:rsidTr="00447CD6">
        <w:tc>
          <w:tcPr>
            <w:tcW w:w="5949" w:type="dxa"/>
          </w:tcPr>
          <w:p w14:paraId="2E33959E" w14:textId="77777777" w:rsidR="00CC7CD5" w:rsidRDefault="00CC7CD5" w:rsidP="00A60D23">
            <w:pPr>
              <w:pStyle w:val="NoSpacing"/>
              <w:rPr>
                <w:rFonts w:cstheme="minorHAnsi"/>
              </w:rPr>
            </w:pPr>
          </w:p>
          <w:p w14:paraId="0BFF8852" w14:textId="77777777" w:rsidR="00447CD6" w:rsidRDefault="00447CD6" w:rsidP="00A60D23">
            <w:pPr>
              <w:pStyle w:val="NoSpacing"/>
              <w:rPr>
                <w:rFonts w:cstheme="minorHAnsi"/>
              </w:rPr>
            </w:pPr>
          </w:p>
          <w:p w14:paraId="651D74EC" w14:textId="77777777" w:rsidR="00447CD6" w:rsidRDefault="00447CD6" w:rsidP="00A60D23">
            <w:pPr>
              <w:pStyle w:val="NoSpacing"/>
              <w:rPr>
                <w:rFonts w:cstheme="minorHAnsi"/>
              </w:rPr>
            </w:pPr>
            <w:r>
              <w:rPr>
                <w:rFonts w:cstheme="minorHAnsi"/>
              </w:rPr>
              <w:t xml:space="preserve">The American black __________________ is an omnivore </w:t>
            </w:r>
          </w:p>
          <w:p w14:paraId="361B7859" w14:textId="77777777" w:rsidR="00447CD6" w:rsidRDefault="00447CD6" w:rsidP="00A60D23">
            <w:pPr>
              <w:pStyle w:val="NoSpacing"/>
              <w:rPr>
                <w:rFonts w:cstheme="minorHAnsi"/>
              </w:rPr>
            </w:pPr>
          </w:p>
          <w:p w14:paraId="56E4B669" w14:textId="77777777" w:rsidR="00447CD6" w:rsidRPr="00447CD6" w:rsidRDefault="00447CD6" w:rsidP="00A60D23">
            <w:pPr>
              <w:pStyle w:val="NoSpacing"/>
              <w:rPr>
                <w:rFonts w:cstheme="minorHAnsi"/>
                <w:b/>
                <w:bCs/>
              </w:rPr>
            </w:pPr>
            <w:proofErr w:type="gramStart"/>
            <w:r>
              <w:rPr>
                <w:rFonts w:cstheme="minorHAnsi"/>
              </w:rPr>
              <w:t>which</w:t>
            </w:r>
            <w:proofErr w:type="gramEnd"/>
            <w:r>
              <w:rPr>
                <w:rFonts w:cstheme="minorHAnsi"/>
              </w:rPr>
              <w:t xml:space="preserve"> eats plants and berries but also fish.</w:t>
            </w:r>
          </w:p>
        </w:tc>
        <w:tc>
          <w:tcPr>
            <w:tcW w:w="3067" w:type="dxa"/>
            <w:vAlign w:val="center"/>
          </w:tcPr>
          <w:p w14:paraId="1F36D04F" w14:textId="77777777" w:rsidR="00CC7CD5" w:rsidRDefault="00CC7CD5" w:rsidP="002F6212">
            <w:pPr>
              <w:pStyle w:val="NoSpacing"/>
              <w:jc w:val="center"/>
              <w:rPr>
                <w:rFonts w:cstheme="minorHAnsi"/>
              </w:rPr>
            </w:pPr>
          </w:p>
          <w:p w14:paraId="14E22B56" w14:textId="77777777" w:rsidR="002F6212" w:rsidRDefault="002F6212" w:rsidP="002F6212">
            <w:pPr>
              <w:pStyle w:val="NoSpacing"/>
              <w:jc w:val="center"/>
              <w:rPr>
                <w:rFonts w:cstheme="minorHAnsi"/>
              </w:rPr>
            </w:pPr>
            <w:r>
              <w:rPr>
                <w:rFonts w:cstheme="minorHAnsi"/>
                <w:noProof/>
                <w:lang w:eastAsia="en-GB"/>
              </w:rPr>
              <w:drawing>
                <wp:inline distT="0" distB="0" distL="0" distR="0" wp14:anchorId="4EDBDBE8" wp14:editId="63903579">
                  <wp:extent cx="1612266" cy="1072890"/>
                  <wp:effectExtent l="0" t="0" r="6985" b="0"/>
                  <wp:docPr id="6" name="Picture 6" descr="C:\Users\kilgo\AppData\Local\Microsoft\Windows\INetCache\Content.MSO\61428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lgo\AppData\Local\Microsoft\Windows\INetCache\Content.MSO\61428B6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536" cy="1089041"/>
                          </a:xfrm>
                          <a:prstGeom prst="rect">
                            <a:avLst/>
                          </a:prstGeom>
                          <a:noFill/>
                          <a:ln>
                            <a:noFill/>
                          </a:ln>
                        </pic:spPr>
                      </pic:pic>
                    </a:graphicData>
                  </a:graphic>
                </wp:inline>
              </w:drawing>
            </w:r>
          </w:p>
          <w:p w14:paraId="43A54467" w14:textId="77777777" w:rsidR="002F6212" w:rsidRDefault="002F6212" w:rsidP="002F6212">
            <w:pPr>
              <w:pStyle w:val="NoSpacing"/>
              <w:jc w:val="center"/>
              <w:rPr>
                <w:rFonts w:cstheme="minorHAnsi"/>
              </w:rPr>
            </w:pPr>
          </w:p>
        </w:tc>
      </w:tr>
    </w:tbl>
    <w:p w14:paraId="0565A4EB" w14:textId="77777777" w:rsidR="00727517" w:rsidRDefault="00727517">
      <w:pPr>
        <w:rPr>
          <w:b/>
          <w:bCs/>
          <w:sz w:val="28"/>
          <w:szCs w:val="28"/>
          <w:u w:val="single"/>
        </w:rPr>
      </w:pPr>
    </w:p>
    <w:p w14:paraId="27746FF0" w14:textId="77777777" w:rsidR="00882F1E" w:rsidRDefault="00882F1E" w:rsidP="00882F1E">
      <w:pPr>
        <w:jc w:val="center"/>
        <w:rPr>
          <w:b/>
          <w:bCs/>
          <w:sz w:val="28"/>
          <w:szCs w:val="28"/>
          <w:u w:val="single"/>
        </w:rPr>
      </w:pPr>
      <w:r w:rsidRPr="00882F1E">
        <w:rPr>
          <w:b/>
          <w:bCs/>
          <w:sz w:val="28"/>
          <w:szCs w:val="28"/>
          <w:u w:val="single"/>
        </w:rPr>
        <w:t xml:space="preserve">Answers: </w:t>
      </w:r>
      <w:r w:rsidR="00727517">
        <w:rPr>
          <w:b/>
          <w:bCs/>
          <w:sz w:val="28"/>
          <w:szCs w:val="28"/>
          <w:u w:val="single"/>
        </w:rPr>
        <w:t xml:space="preserve">Homophones </w:t>
      </w:r>
      <w:r w:rsidRPr="00882F1E">
        <w:rPr>
          <w:b/>
          <w:bCs/>
          <w:sz w:val="28"/>
          <w:szCs w:val="28"/>
          <w:u w:val="single"/>
        </w:rPr>
        <w:t>1</w:t>
      </w:r>
    </w:p>
    <w:p w14:paraId="38F7163E" w14:textId="77777777" w:rsidR="00A825FE" w:rsidRPr="001A269A" w:rsidRDefault="001A269A" w:rsidP="00A03B6C">
      <w:pPr>
        <w:pStyle w:val="NoSpacing"/>
        <w:spacing w:line="360" w:lineRule="auto"/>
        <w:rPr>
          <w:rFonts w:cstheme="minorHAnsi"/>
          <w:i/>
          <w:iCs/>
        </w:rPr>
      </w:pPr>
      <w:r w:rsidRPr="001A269A">
        <w:rPr>
          <w:rFonts w:cstheme="minorHAnsi"/>
          <w:i/>
          <w:iCs/>
        </w:rPr>
        <w:t>Included in each answer is a possible strategy that teachers could use to support pupils in remembering each homophone.</w:t>
      </w:r>
    </w:p>
    <w:p w14:paraId="7A1D0A02" w14:textId="77777777" w:rsidR="001A269A" w:rsidRDefault="001A269A" w:rsidP="00A03B6C">
      <w:pPr>
        <w:pStyle w:val="NoSpacing"/>
        <w:spacing w:line="360" w:lineRule="auto"/>
        <w:rPr>
          <w:rFonts w:cstheme="minorHAnsi"/>
        </w:rPr>
      </w:pPr>
    </w:p>
    <w:p w14:paraId="4715E57D" w14:textId="77777777" w:rsidR="00A03B6C" w:rsidRDefault="00A825FE" w:rsidP="00A03B6C">
      <w:pPr>
        <w:pStyle w:val="NoSpacing"/>
        <w:spacing w:line="360" w:lineRule="auto"/>
        <w:rPr>
          <w:rFonts w:cstheme="minorHAnsi"/>
        </w:rPr>
      </w:pPr>
      <w:r>
        <w:rPr>
          <w:rFonts w:cstheme="minorHAnsi"/>
        </w:rPr>
        <w:t xml:space="preserve">1. </w:t>
      </w:r>
      <w:proofErr w:type="gramStart"/>
      <w:r>
        <w:rPr>
          <w:rFonts w:cstheme="minorHAnsi"/>
        </w:rPr>
        <w:t>hear</w:t>
      </w:r>
      <w:proofErr w:type="gramEnd"/>
      <w:r>
        <w:rPr>
          <w:rFonts w:cstheme="minorHAnsi"/>
        </w:rPr>
        <w:t xml:space="preserve">: </w:t>
      </w:r>
      <w:r w:rsidRPr="00A825FE">
        <w:rPr>
          <w:rFonts w:cstheme="minorHAnsi"/>
          <w:i/>
          <w:iCs/>
        </w:rPr>
        <w:t>you h</w:t>
      </w:r>
      <w:r w:rsidRPr="007339C7">
        <w:rPr>
          <w:rFonts w:cstheme="minorHAnsi"/>
          <w:b/>
          <w:i/>
          <w:iCs/>
          <w:u w:val="single"/>
        </w:rPr>
        <w:t>ear</w:t>
      </w:r>
      <w:r w:rsidRPr="00A825FE">
        <w:rPr>
          <w:rFonts w:cstheme="minorHAnsi"/>
          <w:i/>
          <w:iCs/>
        </w:rPr>
        <w:t xml:space="preserve"> with your </w:t>
      </w:r>
      <w:r w:rsidRPr="007339C7">
        <w:rPr>
          <w:rFonts w:cstheme="minorHAnsi"/>
          <w:b/>
          <w:i/>
          <w:iCs/>
          <w:u w:val="single"/>
        </w:rPr>
        <w:t>ear</w:t>
      </w:r>
    </w:p>
    <w:p w14:paraId="2E11C281" w14:textId="77777777" w:rsidR="00A825FE" w:rsidRDefault="00A825FE" w:rsidP="00A03B6C">
      <w:pPr>
        <w:pStyle w:val="NoSpacing"/>
        <w:spacing w:line="360" w:lineRule="auto"/>
        <w:rPr>
          <w:rFonts w:cstheme="minorHAnsi"/>
        </w:rPr>
      </w:pPr>
      <w:r>
        <w:rPr>
          <w:rFonts w:cstheme="minorHAnsi"/>
        </w:rPr>
        <w:t xml:space="preserve">2. </w:t>
      </w:r>
      <w:proofErr w:type="gramStart"/>
      <w:r>
        <w:rPr>
          <w:rFonts w:cstheme="minorHAnsi"/>
        </w:rPr>
        <w:t>two</w:t>
      </w:r>
      <w:proofErr w:type="gramEnd"/>
      <w:r>
        <w:rPr>
          <w:rFonts w:cstheme="minorHAnsi"/>
        </w:rPr>
        <w:t xml:space="preserve">: link to </w:t>
      </w:r>
      <w:r w:rsidRPr="00A825FE">
        <w:rPr>
          <w:rFonts w:cstheme="minorHAnsi"/>
          <w:i/>
          <w:iCs/>
        </w:rPr>
        <w:t xml:space="preserve">twice </w:t>
      </w:r>
      <w:r>
        <w:rPr>
          <w:rFonts w:cstheme="minorHAnsi"/>
        </w:rPr>
        <w:t xml:space="preserve">and </w:t>
      </w:r>
      <w:r w:rsidRPr="00A825FE">
        <w:rPr>
          <w:rFonts w:cstheme="minorHAnsi"/>
          <w:i/>
          <w:iCs/>
        </w:rPr>
        <w:t>twins</w:t>
      </w:r>
      <w:r>
        <w:rPr>
          <w:rFonts w:cstheme="minorHAnsi"/>
        </w:rPr>
        <w:t xml:space="preserve"> where you can hear the ‘w’</w:t>
      </w:r>
    </w:p>
    <w:p w14:paraId="7A5F9D63" w14:textId="77777777" w:rsidR="00A825FE" w:rsidRPr="00DB662A" w:rsidRDefault="00A825FE" w:rsidP="00A03B6C">
      <w:pPr>
        <w:pStyle w:val="NoSpacing"/>
        <w:spacing w:line="360" w:lineRule="auto"/>
        <w:rPr>
          <w:rFonts w:cstheme="minorHAnsi"/>
          <w:i/>
          <w:iCs/>
        </w:rPr>
      </w:pPr>
      <w:r>
        <w:rPr>
          <w:rFonts w:cstheme="minorHAnsi"/>
        </w:rPr>
        <w:t xml:space="preserve">3. </w:t>
      </w:r>
      <w:proofErr w:type="gramStart"/>
      <w:r>
        <w:rPr>
          <w:rFonts w:cstheme="minorHAnsi"/>
        </w:rPr>
        <w:t>quiet</w:t>
      </w:r>
      <w:proofErr w:type="gramEnd"/>
      <w:r>
        <w:rPr>
          <w:rFonts w:cstheme="minorHAnsi"/>
        </w:rPr>
        <w:t xml:space="preserve">: </w:t>
      </w:r>
      <w:r w:rsidR="00DB662A">
        <w:rPr>
          <w:rFonts w:cstheme="minorHAnsi"/>
        </w:rPr>
        <w:t xml:space="preserve">ends with a ‘t’ like </w:t>
      </w:r>
      <w:r w:rsidR="00DB662A">
        <w:rPr>
          <w:rFonts w:cstheme="minorHAnsi"/>
          <w:i/>
          <w:iCs/>
        </w:rPr>
        <w:t>silent</w:t>
      </w:r>
    </w:p>
    <w:p w14:paraId="4125C697" w14:textId="77777777" w:rsidR="00A825FE" w:rsidRPr="00DB662A" w:rsidRDefault="00B4496B" w:rsidP="00A03B6C">
      <w:pPr>
        <w:pStyle w:val="NoSpacing"/>
        <w:spacing w:line="360" w:lineRule="auto"/>
        <w:rPr>
          <w:rFonts w:cstheme="minorHAnsi"/>
          <w:i/>
          <w:iCs/>
        </w:rPr>
      </w:pPr>
      <w:r w:rsidRPr="00920F32">
        <w:rPr>
          <w:noProof/>
          <w:lang w:eastAsia="en-GB"/>
        </w:rPr>
        <w:drawing>
          <wp:anchor distT="0" distB="0" distL="114300" distR="114300" simplePos="0" relativeHeight="251802624" behindDoc="1" locked="0" layoutInCell="1" allowOverlap="1" wp14:anchorId="2E60518D" wp14:editId="40256BF5">
            <wp:simplePos x="0" y="0"/>
            <wp:positionH relativeFrom="column">
              <wp:posOffset>685800</wp:posOffset>
            </wp:positionH>
            <wp:positionV relativeFrom="paragraph">
              <wp:posOffset>221615</wp:posOffset>
            </wp:positionV>
            <wp:extent cx="159976" cy="304165"/>
            <wp:effectExtent l="0" t="0" r="0" b="635"/>
            <wp:wrapNone/>
            <wp:docPr id="4" name="Picture 4" descr="C:\Users\ckilgour\AppData\Local\Microsoft\Windows\INetCache\Content.MSO\2470BE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kilgour\AppData\Local\Microsoft\Windows\INetCache\Content.MSO\2470BE49.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7831" t="8095" r="37830" b="8572"/>
                    <a:stretch/>
                  </pic:blipFill>
                  <pic:spPr bwMode="auto">
                    <a:xfrm>
                      <a:off x="0" y="0"/>
                      <a:ext cx="159976" cy="304165"/>
                    </a:xfrm>
                    <a:prstGeom prst="rect">
                      <a:avLst/>
                    </a:prstGeom>
                    <a:noFill/>
                    <a:ln>
                      <a:noFill/>
                    </a:ln>
                    <a:extLst>
                      <a:ext uri="{53640926-AAD7-44D8-BBD7-CCE9431645EC}">
                        <a14:shadowObscured xmlns:a14="http://schemas.microsoft.com/office/drawing/2010/main"/>
                      </a:ext>
                    </a:extLst>
                  </pic:spPr>
                </pic:pic>
              </a:graphicData>
            </a:graphic>
          </wp:anchor>
        </w:drawing>
      </w:r>
      <w:r w:rsidR="00A825FE">
        <w:rPr>
          <w:rFonts w:cstheme="minorHAnsi"/>
        </w:rPr>
        <w:t xml:space="preserve">4. </w:t>
      </w:r>
      <w:proofErr w:type="gramStart"/>
      <w:r w:rsidR="00A825FE">
        <w:rPr>
          <w:rFonts w:cstheme="minorHAnsi"/>
        </w:rPr>
        <w:t>sea</w:t>
      </w:r>
      <w:proofErr w:type="gramEnd"/>
      <w:r w:rsidR="00DB662A">
        <w:rPr>
          <w:rFonts w:cstheme="minorHAnsi"/>
        </w:rPr>
        <w:t xml:space="preserve">: </w:t>
      </w:r>
      <w:r w:rsidR="00DB662A">
        <w:rPr>
          <w:rFonts w:cstheme="minorHAnsi"/>
          <w:i/>
          <w:iCs/>
        </w:rPr>
        <w:t>you s</w:t>
      </w:r>
      <w:r w:rsidR="00DB662A" w:rsidRPr="0098394B">
        <w:rPr>
          <w:rFonts w:cstheme="minorHAnsi"/>
          <w:b/>
          <w:i/>
          <w:iCs/>
        </w:rPr>
        <w:t>ee</w:t>
      </w:r>
      <w:r w:rsidR="00DB662A">
        <w:rPr>
          <w:rFonts w:cstheme="minorHAnsi"/>
          <w:i/>
          <w:iCs/>
        </w:rPr>
        <w:t xml:space="preserve"> with two </w:t>
      </w:r>
      <w:r w:rsidR="00DB662A" w:rsidRPr="00DB662A">
        <w:rPr>
          <w:rFonts w:cstheme="minorHAnsi"/>
          <w:b/>
          <w:bCs/>
          <w:i/>
          <w:iCs/>
        </w:rPr>
        <w:t>e</w:t>
      </w:r>
      <w:r w:rsidR="00DB662A">
        <w:rPr>
          <w:rFonts w:cstheme="minorHAnsi"/>
          <w:i/>
          <w:iCs/>
        </w:rPr>
        <w:t>y</w:t>
      </w:r>
      <w:r w:rsidR="00DB662A" w:rsidRPr="005F5614">
        <w:rPr>
          <w:rFonts w:cstheme="minorHAnsi"/>
          <w:b/>
          <w:bCs/>
          <w:i/>
          <w:iCs/>
        </w:rPr>
        <w:t>e</w:t>
      </w:r>
      <w:r w:rsidR="00DB662A">
        <w:rPr>
          <w:rFonts w:cstheme="minorHAnsi"/>
          <w:i/>
          <w:iCs/>
        </w:rPr>
        <w:t>s</w:t>
      </w:r>
    </w:p>
    <w:p w14:paraId="614070C9" w14:textId="77777777" w:rsidR="00B4496B" w:rsidRPr="00B4496B" w:rsidRDefault="008B4B1F" w:rsidP="00A03B6C">
      <w:pPr>
        <w:pStyle w:val="NoSpacing"/>
        <w:spacing w:line="360" w:lineRule="auto"/>
        <w:rPr>
          <w:rFonts w:cstheme="minorHAnsi"/>
        </w:rPr>
      </w:pPr>
      <w:r>
        <w:rPr>
          <w:rFonts w:cstheme="minorHAnsi"/>
          <w:iCs/>
          <w:noProof/>
          <w:lang w:eastAsia="en-GB"/>
        </w:rPr>
        <mc:AlternateContent>
          <mc:Choice Requires="wps">
            <w:drawing>
              <wp:anchor distT="0" distB="0" distL="114300" distR="114300" simplePos="0" relativeHeight="251804672" behindDoc="0" locked="0" layoutInCell="1" allowOverlap="1" wp14:anchorId="76AB78C2" wp14:editId="2B4493C1">
                <wp:simplePos x="0" y="0"/>
                <wp:positionH relativeFrom="column">
                  <wp:posOffset>1371600</wp:posOffset>
                </wp:positionH>
                <wp:positionV relativeFrom="paragraph">
                  <wp:posOffset>37465</wp:posOffset>
                </wp:positionV>
                <wp:extent cx="114300" cy="137160"/>
                <wp:effectExtent l="0" t="12700" r="12700" b="2540"/>
                <wp:wrapNone/>
                <wp:docPr id="1" name="Ben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7160"/>
                        </a:xfrm>
                        <a:prstGeom prst="ben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7B02B2" id="Bent Arrow 9" o:spid="_x0000_s1026" style="position:absolute;margin-left:108pt;margin-top:2.95pt;width:9pt;height:10.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" path="m,137160l,64294c,36676,22388,14288,50006,14288r35719,l85725,r28575,28575l85725,57150r,-14287l50006,42863v-11836,,-21431,9595,-21431,21431l28575,137160,,137160xe" fillcolor="black [3200]" strokecolor="black [1600]" strokeweight="1pt">
                <v:stroke joinstyle="miter"/>
                <v:path arrowok="t" o:connecttype="custom" o:connectlocs="0,137160;0,64294;50006,14288;85725,14288;85725,0;114300,28575;85725,57150;85725,42863;50006,42863;28575,64294;28575,137160;0,137160" o:connectangles="0,0,0,0,0,0,0,0,0,0,0,0"/>
              </v:shape>
            </w:pict>
          </mc:Fallback>
        </mc:AlternateContent>
      </w:r>
      <w:r w:rsidR="00A825FE">
        <w:rPr>
          <w:rFonts w:cstheme="minorHAnsi"/>
        </w:rPr>
        <w:t xml:space="preserve">5. </w:t>
      </w:r>
      <w:proofErr w:type="spellStart"/>
      <w:proofErr w:type="gramStart"/>
      <w:r w:rsidR="00A825FE">
        <w:rPr>
          <w:rFonts w:cstheme="minorHAnsi"/>
        </w:rPr>
        <w:t>their</w:t>
      </w:r>
      <w:proofErr w:type="spellEnd"/>
      <w:proofErr w:type="gramEnd"/>
      <w:r w:rsidR="00DB662A">
        <w:rPr>
          <w:rFonts w:cstheme="minorHAnsi"/>
        </w:rPr>
        <w:t xml:space="preserve">: </w:t>
      </w:r>
      <w:proofErr w:type="spellStart"/>
      <w:r w:rsidR="00DB662A" w:rsidRPr="00B4496B">
        <w:rPr>
          <w:rFonts w:cstheme="minorHAnsi"/>
          <w:i/>
          <w:iCs/>
        </w:rPr>
        <w:t>t</w:t>
      </w:r>
      <w:r w:rsidR="00DB662A" w:rsidRPr="00B4496B">
        <w:rPr>
          <w:rFonts w:cstheme="minorHAnsi"/>
          <w:bCs/>
          <w:i/>
          <w:iCs/>
        </w:rPr>
        <w:t>her</w:t>
      </w:r>
      <w:proofErr w:type="spellEnd"/>
      <w:r w:rsidR="00B4496B">
        <w:rPr>
          <w:rFonts w:cstheme="minorHAnsi"/>
          <w:bCs/>
        </w:rPr>
        <w:t xml:space="preserve"> not the    e</w:t>
      </w:r>
    </w:p>
    <w:p w14:paraId="0033B85F" w14:textId="77777777" w:rsidR="00A825FE" w:rsidRPr="00DB662A" w:rsidRDefault="00A825FE" w:rsidP="00A03B6C">
      <w:pPr>
        <w:pStyle w:val="NoSpacing"/>
        <w:spacing w:line="360" w:lineRule="auto"/>
        <w:rPr>
          <w:rFonts w:cstheme="minorHAnsi"/>
        </w:rPr>
      </w:pPr>
      <w:r>
        <w:rPr>
          <w:rFonts w:cstheme="minorHAnsi"/>
        </w:rPr>
        <w:t xml:space="preserve">6. </w:t>
      </w:r>
      <w:proofErr w:type="gramStart"/>
      <w:r>
        <w:rPr>
          <w:rFonts w:cstheme="minorHAnsi"/>
        </w:rPr>
        <w:t>blew</w:t>
      </w:r>
      <w:proofErr w:type="gramEnd"/>
      <w:r w:rsidR="00DB662A">
        <w:rPr>
          <w:rFonts w:cstheme="minorHAnsi"/>
        </w:rPr>
        <w:t xml:space="preserve">: </w:t>
      </w:r>
      <w:r w:rsidR="009A7772" w:rsidRPr="009A7772">
        <w:rPr>
          <w:rFonts w:cstheme="minorHAnsi"/>
          <w:i/>
        </w:rPr>
        <w:t xml:space="preserve">the </w:t>
      </w:r>
      <w:r w:rsidR="009A7772" w:rsidRPr="009A7772">
        <w:rPr>
          <w:rFonts w:cstheme="minorHAnsi"/>
          <w:b/>
          <w:i/>
        </w:rPr>
        <w:t>w</w:t>
      </w:r>
      <w:r w:rsidR="009A7772" w:rsidRPr="009A7772">
        <w:rPr>
          <w:rFonts w:cstheme="minorHAnsi"/>
          <w:i/>
        </w:rPr>
        <w:t>ind ble</w:t>
      </w:r>
      <w:r w:rsidR="009A7772" w:rsidRPr="009A7772">
        <w:rPr>
          <w:rFonts w:cstheme="minorHAnsi"/>
          <w:b/>
          <w:i/>
        </w:rPr>
        <w:t>w</w:t>
      </w:r>
    </w:p>
    <w:p w14:paraId="5B34D6D2" w14:textId="77777777" w:rsidR="00A825FE" w:rsidRDefault="00A825FE" w:rsidP="00A03B6C">
      <w:pPr>
        <w:pStyle w:val="NoSpacing"/>
        <w:spacing w:line="360" w:lineRule="auto"/>
        <w:rPr>
          <w:rFonts w:cstheme="minorHAnsi"/>
        </w:rPr>
      </w:pPr>
    </w:p>
    <w:p w14:paraId="15222CFB" w14:textId="77777777" w:rsidR="00A825FE" w:rsidRPr="00DB662A" w:rsidRDefault="00A825FE" w:rsidP="00A03B6C">
      <w:pPr>
        <w:pStyle w:val="NoSpacing"/>
        <w:spacing w:line="360" w:lineRule="auto"/>
        <w:rPr>
          <w:rFonts w:cstheme="minorHAnsi"/>
        </w:rPr>
      </w:pPr>
      <w:r>
        <w:rPr>
          <w:rFonts w:cstheme="minorHAnsi"/>
        </w:rPr>
        <w:t xml:space="preserve">1. </w:t>
      </w:r>
      <w:proofErr w:type="gramStart"/>
      <w:r>
        <w:rPr>
          <w:rFonts w:cstheme="minorHAnsi"/>
        </w:rPr>
        <w:t>knight</w:t>
      </w:r>
      <w:proofErr w:type="gramEnd"/>
      <w:r w:rsidR="00DB662A">
        <w:rPr>
          <w:rFonts w:cstheme="minorHAnsi"/>
        </w:rPr>
        <w:t xml:space="preserve">: a knight protects the </w:t>
      </w:r>
      <w:r w:rsidR="00DB662A">
        <w:rPr>
          <w:rFonts w:cstheme="minorHAnsi"/>
          <w:b/>
          <w:bCs/>
        </w:rPr>
        <w:t>k</w:t>
      </w:r>
      <w:r w:rsidR="00DB662A">
        <w:rPr>
          <w:rFonts w:cstheme="minorHAnsi"/>
        </w:rPr>
        <w:t xml:space="preserve">ing; pronounce the word </w:t>
      </w:r>
      <w:r w:rsidR="00DB662A" w:rsidRPr="00DB662A">
        <w:rPr>
          <w:rFonts w:cstheme="minorHAnsi"/>
          <w:i/>
          <w:iCs/>
        </w:rPr>
        <w:t>k-night</w:t>
      </w:r>
    </w:p>
    <w:p w14:paraId="5B245041" w14:textId="77777777" w:rsidR="00A825FE" w:rsidRPr="00DB662A" w:rsidRDefault="00A825FE" w:rsidP="00A03B6C">
      <w:pPr>
        <w:pStyle w:val="NoSpacing"/>
        <w:spacing w:line="360" w:lineRule="auto"/>
        <w:rPr>
          <w:rFonts w:cstheme="minorHAnsi"/>
          <w:i/>
          <w:iCs/>
        </w:rPr>
      </w:pPr>
      <w:r>
        <w:rPr>
          <w:rFonts w:cstheme="minorHAnsi"/>
        </w:rPr>
        <w:t xml:space="preserve">2. </w:t>
      </w:r>
      <w:proofErr w:type="gramStart"/>
      <w:r>
        <w:rPr>
          <w:rFonts w:cstheme="minorHAnsi"/>
        </w:rPr>
        <w:t>bear</w:t>
      </w:r>
      <w:proofErr w:type="gramEnd"/>
      <w:r w:rsidR="00DB662A">
        <w:rPr>
          <w:rFonts w:cstheme="minorHAnsi"/>
        </w:rPr>
        <w:t xml:space="preserve">: </w:t>
      </w:r>
      <w:r w:rsidR="00DB662A">
        <w:rPr>
          <w:rFonts w:cstheme="minorHAnsi"/>
          <w:i/>
          <w:iCs/>
        </w:rPr>
        <w:t>b</w:t>
      </w:r>
      <w:r w:rsidR="00DB662A" w:rsidRPr="007339C7">
        <w:rPr>
          <w:rFonts w:cstheme="minorHAnsi"/>
          <w:b/>
          <w:i/>
          <w:iCs/>
          <w:u w:val="single"/>
        </w:rPr>
        <w:t>ear</w:t>
      </w:r>
      <w:r w:rsidR="00DB662A">
        <w:rPr>
          <w:rFonts w:cstheme="minorHAnsi"/>
          <w:i/>
          <w:iCs/>
        </w:rPr>
        <w:t xml:space="preserve">s have </w:t>
      </w:r>
      <w:r w:rsidR="00DB662A" w:rsidRPr="007339C7">
        <w:rPr>
          <w:rFonts w:cstheme="minorHAnsi"/>
          <w:b/>
          <w:i/>
          <w:iCs/>
          <w:u w:val="single"/>
        </w:rPr>
        <w:t>ear</w:t>
      </w:r>
      <w:r w:rsidR="00DB662A">
        <w:rPr>
          <w:rFonts w:cstheme="minorHAnsi"/>
          <w:i/>
          <w:iCs/>
        </w:rPr>
        <w:t>s</w:t>
      </w:r>
    </w:p>
    <w:p w14:paraId="1B27BADC" w14:textId="77777777" w:rsidR="00A825FE" w:rsidRDefault="00A825FE" w:rsidP="00A03B6C">
      <w:pPr>
        <w:pStyle w:val="NoSpacing"/>
        <w:spacing w:line="360" w:lineRule="auto"/>
        <w:rPr>
          <w:rFonts w:cstheme="minorHAnsi"/>
        </w:rPr>
      </w:pPr>
    </w:p>
    <w:p w14:paraId="5E385D51" w14:textId="77777777" w:rsidR="00A825FE" w:rsidRDefault="00A825FE" w:rsidP="00A03B6C">
      <w:pPr>
        <w:pStyle w:val="NoSpacing"/>
        <w:spacing w:line="360" w:lineRule="auto"/>
        <w:rPr>
          <w:rFonts w:cstheme="minorHAnsi"/>
        </w:rPr>
      </w:pPr>
    </w:p>
    <w:p w14:paraId="3360CCA3" w14:textId="77777777" w:rsidR="00A825FE" w:rsidRDefault="00A825FE" w:rsidP="00A03B6C">
      <w:pPr>
        <w:pStyle w:val="NoSpacing"/>
        <w:spacing w:line="360" w:lineRule="auto"/>
        <w:rPr>
          <w:rFonts w:cstheme="minorHAnsi"/>
        </w:rPr>
      </w:pPr>
    </w:p>
    <w:p w14:paraId="23974562" w14:textId="77777777" w:rsidR="0014769C" w:rsidRPr="0014769C" w:rsidRDefault="0014769C" w:rsidP="00693276">
      <w:pPr>
        <w:rPr>
          <w:sz w:val="24"/>
          <w:szCs w:val="24"/>
          <w:u w:val="single"/>
        </w:rPr>
      </w:pPr>
    </w:p>
    <w:sectPr w:rsidR="0014769C" w:rsidRPr="0014769C" w:rsidSect="00A60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05FF1" w14:textId="77777777" w:rsidR="00B94C87" w:rsidRDefault="00B94C87" w:rsidP="00FD4F30">
      <w:pPr>
        <w:spacing w:after="0" w:line="240" w:lineRule="auto"/>
      </w:pPr>
      <w:r>
        <w:separator/>
      </w:r>
    </w:p>
  </w:endnote>
  <w:endnote w:type="continuationSeparator" w:id="0">
    <w:p w14:paraId="602E4444" w14:textId="77777777" w:rsidR="00B94C87" w:rsidRDefault="00B94C87" w:rsidP="00FD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AE6F9" w14:textId="77777777" w:rsidR="00B94C87" w:rsidRDefault="00B94C87" w:rsidP="00FD4F30">
      <w:pPr>
        <w:spacing w:after="0" w:line="240" w:lineRule="auto"/>
      </w:pPr>
      <w:r>
        <w:separator/>
      </w:r>
    </w:p>
  </w:footnote>
  <w:footnote w:type="continuationSeparator" w:id="0">
    <w:p w14:paraId="3F05D962" w14:textId="77777777" w:rsidR="00B94C87" w:rsidRDefault="00B94C87" w:rsidP="00FD4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9BA33" w14:textId="77777777" w:rsidR="00FD4F30" w:rsidRDefault="00C7253C" w:rsidP="00A9498D">
    <w:pPr>
      <w:pStyle w:val="Header"/>
      <w:tabs>
        <w:tab w:val="clear" w:pos="4513"/>
        <w:tab w:val="clear" w:pos="9026"/>
        <w:tab w:val="right" w:pos="8561"/>
      </w:tabs>
    </w:pPr>
    <w:r w:rsidRPr="00A9498D">
      <w:rPr>
        <w:noProof/>
        <w:lang w:eastAsia="en-GB"/>
      </w:rPr>
      <w:drawing>
        <wp:anchor distT="0" distB="0" distL="114300" distR="114300" simplePos="0" relativeHeight="251660288" behindDoc="1" locked="0" layoutInCell="1" allowOverlap="1" wp14:anchorId="4FE58935" wp14:editId="33CD8D9F">
          <wp:simplePos x="0" y="0"/>
          <wp:positionH relativeFrom="rightMargin">
            <wp:posOffset>-407035</wp:posOffset>
          </wp:positionH>
          <wp:positionV relativeFrom="paragraph">
            <wp:posOffset>-302895</wp:posOffset>
          </wp:positionV>
          <wp:extent cx="758190" cy="1130300"/>
          <wp:effectExtent l="0" t="0" r="3810" b="0"/>
          <wp:wrapTight wrapText="bothSides">
            <wp:wrapPolygon edited="0">
              <wp:start x="0" y="0"/>
              <wp:lineTo x="0" y="21115"/>
              <wp:lineTo x="21166" y="21115"/>
              <wp:lineTo x="21166" y="0"/>
              <wp:lineTo x="0" y="0"/>
            </wp:wrapPolygon>
          </wp:wrapTight>
          <wp:docPr id="7" name="Picture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F375F1-0CCA-4209-8A3A-6CC26A503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F375F1-0CCA-4209-8A3A-6CC26A503A6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1130300"/>
                  </a:xfrm>
                  <a:prstGeom prst="rect">
                    <a:avLst/>
                  </a:prstGeom>
                  <a:noFill/>
                  <a:ln>
                    <a:noFill/>
                  </a:ln>
                </pic:spPr>
              </pic:pic>
            </a:graphicData>
          </a:graphic>
        </wp:anchor>
      </w:drawing>
    </w:r>
    <w:r>
      <w:rPr>
        <w:noProof/>
        <w:lang w:eastAsia="en-GB"/>
      </w:rPr>
      <w:drawing>
        <wp:anchor distT="0" distB="0" distL="114300" distR="114300" simplePos="0" relativeHeight="251659264" behindDoc="1" locked="0" layoutInCell="1" allowOverlap="1" wp14:anchorId="6FBEDEA8" wp14:editId="0870C154">
          <wp:simplePos x="0" y="0"/>
          <wp:positionH relativeFrom="column">
            <wp:posOffset>-269240</wp:posOffset>
          </wp:positionH>
          <wp:positionV relativeFrom="topMargin">
            <wp:align>bottom</wp:align>
          </wp:positionV>
          <wp:extent cx="857250" cy="573405"/>
          <wp:effectExtent l="0" t="0" r="0" b="0"/>
          <wp:wrapTight wrapText="bothSides">
            <wp:wrapPolygon edited="0">
              <wp:start x="0" y="0"/>
              <wp:lineTo x="0" y="20811"/>
              <wp:lineTo x="21120" y="20811"/>
              <wp:lineTo x="21120" y="11482"/>
              <wp:lineTo x="187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573405"/>
                  </a:xfrm>
                  <a:prstGeom prst="rect">
                    <a:avLst/>
                  </a:prstGeom>
                  <a:noFill/>
                  <a:ln>
                    <a:noFill/>
                  </a:ln>
                </pic:spPr>
              </pic:pic>
            </a:graphicData>
          </a:graphic>
        </wp:anchor>
      </w:drawing>
    </w:r>
    <w:r w:rsidR="00A9498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4D5E"/>
    <w:multiLevelType w:val="hybridMultilevel"/>
    <w:tmpl w:val="8EE2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027630"/>
    <w:multiLevelType w:val="hybridMultilevel"/>
    <w:tmpl w:val="FA8A2036"/>
    <w:lvl w:ilvl="0" w:tplc="395E5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316D52"/>
    <w:multiLevelType w:val="hybridMultilevel"/>
    <w:tmpl w:val="81C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F2"/>
    <w:rsid w:val="00021F7E"/>
    <w:rsid w:val="000528D0"/>
    <w:rsid w:val="000C50ED"/>
    <w:rsid w:val="000C5D91"/>
    <w:rsid w:val="000F1CAB"/>
    <w:rsid w:val="00102D20"/>
    <w:rsid w:val="00141B99"/>
    <w:rsid w:val="0014596B"/>
    <w:rsid w:val="0014769C"/>
    <w:rsid w:val="00150BDD"/>
    <w:rsid w:val="00153595"/>
    <w:rsid w:val="001567DF"/>
    <w:rsid w:val="0017336E"/>
    <w:rsid w:val="00173DF4"/>
    <w:rsid w:val="001A0AA4"/>
    <w:rsid w:val="001A269A"/>
    <w:rsid w:val="001B2292"/>
    <w:rsid w:val="001C09A4"/>
    <w:rsid w:val="001E1BA2"/>
    <w:rsid w:val="002630E3"/>
    <w:rsid w:val="002F6212"/>
    <w:rsid w:val="0030678F"/>
    <w:rsid w:val="00331DB4"/>
    <w:rsid w:val="00334E06"/>
    <w:rsid w:val="00343BE6"/>
    <w:rsid w:val="003818F3"/>
    <w:rsid w:val="003D72ED"/>
    <w:rsid w:val="0040699F"/>
    <w:rsid w:val="00411A0F"/>
    <w:rsid w:val="00413506"/>
    <w:rsid w:val="00425850"/>
    <w:rsid w:val="00447CD6"/>
    <w:rsid w:val="004744A4"/>
    <w:rsid w:val="00483343"/>
    <w:rsid w:val="0048365E"/>
    <w:rsid w:val="00491A3C"/>
    <w:rsid w:val="004D69B4"/>
    <w:rsid w:val="005032B4"/>
    <w:rsid w:val="005945E5"/>
    <w:rsid w:val="005C63BC"/>
    <w:rsid w:val="005D458D"/>
    <w:rsid w:val="005E5A5C"/>
    <w:rsid w:val="005F5614"/>
    <w:rsid w:val="006320D6"/>
    <w:rsid w:val="00644F92"/>
    <w:rsid w:val="00693276"/>
    <w:rsid w:val="006D5865"/>
    <w:rsid w:val="00714831"/>
    <w:rsid w:val="00720E82"/>
    <w:rsid w:val="00727517"/>
    <w:rsid w:val="007339C7"/>
    <w:rsid w:val="00743B55"/>
    <w:rsid w:val="00761422"/>
    <w:rsid w:val="00796C1D"/>
    <w:rsid w:val="007B4821"/>
    <w:rsid w:val="007B5885"/>
    <w:rsid w:val="007C0D8B"/>
    <w:rsid w:val="007D0777"/>
    <w:rsid w:val="007F3FD4"/>
    <w:rsid w:val="00805882"/>
    <w:rsid w:val="00815092"/>
    <w:rsid w:val="0085458F"/>
    <w:rsid w:val="00857362"/>
    <w:rsid w:val="00867FAF"/>
    <w:rsid w:val="00882F1E"/>
    <w:rsid w:val="008A5142"/>
    <w:rsid w:val="008B4B1F"/>
    <w:rsid w:val="008C2F77"/>
    <w:rsid w:val="008D6763"/>
    <w:rsid w:val="008E01C7"/>
    <w:rsid w:val="008E0456"/>
    <w:rsid w:val="008E4FE1"/>
    <w:rsid w:val="009037C4"/>
    <w:rsid w:val="00915AF1"/>
    <w:rsid w:val="00944F01"/>
    <w:rsid w:val="00965D19"/>
    <w:rsid w:val="00975B7D"/>
    <w:rsid w:val="0098394B"/>
    <w:rsid w:val="009A7772"/>
    <w:rsid w:val="009C7ACF"/>
    <w:rsid w:val="00A03B6C"/>
    <w:rsid w:val="00A2641B"/>
    <w:rsid w:val="00A60D23"/>
    <w:rsid w:val="00A825FE"/>
    <w:rsid w:val="00A9498D"/>
    <w:rsid w:val="00AC2669"/>
    <w:rsid w:val="00AC2EE3"/>
    <w:rsid w:val="00B1652D"/>
    <w:rsid w:val="00B23D84"/>
    <w:rsid w:val="00B4496B"/>
    <w:rsid w:val="00B5373E"/>
    <w:rsid w:val="00B65FE8"/>
    <w:rsid w:val="00B94C87"/>
    <w:rsid w:val="00BD2F44"/>
    <w:rsid w:val="00BE6A29"/>
    <w:rsid w:val="00C13648"/>
    <w:rsid w:val="00C42CD4"/>
    <w:rsid w:val="00C7253C"/>
    <w:rsid w:val="00C727D6"/>
    <w:rsid w:val="00C85F72"/>
    <w:rsid w:val="00CA74F7"/>
    <w:rsid w:val="00CC4CF2"/>
    <w:rsid w:val="00CC7CD5"/>
    <w:rsid w:val="00CD3712"/>
    <w:rsid w:val="00D455B0"/>
    <w:rsid w:val="00DA6EE5"/>
    <w:rsid w:val="00DB662A"/>
    <w:rsid w:val="00DE72E3"/>
    <w:rsid w:val="00DF18D6"/>
    <w:rsid w:val="00E143BD"/>
    <w:rsid w:val="00E31E56"/>
    <w:rsid w:val="00E36616"/>
    <w:rsid w:val="00E51AF3"/>
    <w:rsid w:val="00E83DB3"/>
    <w:rsid w:val="00E86D20"/>
    <w:rsid w:val="00EC56A6"/>
    <w:rsid w:val="00EE20F1"/>
    <w:rsid w:val="00F13AE4"/>
    <w:rsid w:val="00F41AF7"/>
    <w:rsid w:val="00F83D5B"/>
    <w:rsid w:val="00FB2693"/>
    <w:rsid w:val="00FB5690"/>
    <w:rsid w:val="00FD4F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F2"/>
  </w:style>
  <w:style w:type="paragraph" w:styleId="Heading1">
    <w:name w:val="heading 1"/>
    <w:basedOn w:val="Normal"/>
    <w:next w:val="Normal"/>
    <w:link w:val="Heading1Char"/>
    <w:uiPriority w:val="9"/>
    <w:qFormat/>
    <w:rsid w:val="00743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B588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588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2EE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2EE3"/>
    <w:rPr>
      <w:rFonts w:ascii="Segoe UI" w:hAnsi="Segoe UI"/>
      <w:sz w:val="18"/>
      <w:szCs w:val="18"/>
    </w:rPr>
  </w:style>
  <w:style w:type="character" w:customStyle="1" w:styleId="Heading1Char">
    <w:name w:val="Heading 1 Char"/>
    <w:basedOn w:val="DefaultParagraphFont"/>
    <w:link w:val="Heading1"/>
    <w:uiPriority w:val="9"/>
    <w:rsid w:val="00743B5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43B5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D4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F30"/>
  </w:style>
  <w:style w:type="paragraph" w:styleId="Footer">
    <w:name w:val="footer"/>
    <w:basedOn w:val="Normal"/>
    <w:link w:val="FooterChar"/>
    <w:uiPriority w:val="99"/>
    <w:unhideWhenUsed/>
    <w:rsid w:val="00FD4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F30"/>
  </w:style>
  <w:style w:type="paragraph" w:styleId="NoSpacing">
    <w:name w:val="No Spacing"/>
    <w:uiPriority w:val="1"/>
    <w:qFormat/>
    <w:rsid w:val="00A60D23"/>
    <w:pPr>
      <w:spacing w:after="0" w:line="240" w:lineRule="auto"/>
    </w:pPr>
    <w:rPr>
      <w:rFonts w:eastAsiaTheme="minorEastAsia"/>
      <w:sz w:val="24"/>
      <w:szCs w:val="24"/>
    </w:rPr>
  </w:style>
  <w:style w:type="paragraph" w:styleId="ListParagraph">
    <w:name w:val="List Paragraph"/>
    <w:basedOn w:val="Normal"/>
    <w:uiPriority w:val="34"/>
    <w:qFormat/>
    <w:rsid w:val="00903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F2"/>
  </w:style>
  <w:style w:type="paragraph" w:styleId="Heading1">
    <w:name w:val="heading 1"/>
    <w:basedOn w:val="Normal"/>
    <w:next w:val="Normal"/>
    <w:link w:val="Heading1Char"/>
    <w:uiPriority w:val="9"/>
    <w:qFormat/>
    <w:rsid w:val="00743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B588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588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C2EE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2EE3"/>
    <w:rPr>
      <w:rFonts w:ascii="Segoe UI" w:hAnsi="Segoe UI"/>
      <w:sz w:val="18"/>
      <w:szCs w:val="18"/>
    </w:rPr>
  </w:style>
  <w:style w:type="character" w:customStyle="1" w:styleId="Heading1Char">
    <w:name w:val="Heading 1 Char"/>
    <w:basedOn w:val="DefaultParagraphFont"/>
    <w:link w:val="Heading1"/>
    <w:uiPriority w:val="9"/>
    <w:rsid w:val="00743B5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43B5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D4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F30"/>
  </w:style>
  <w:style w:type="paragraph" w:styleId="Footer">
    <w:name w:val="footer"/>
    <w:basedOn w:val="Normal"/>
    <w:link w:val="FooterChar"/>
    <w:uiPriority w:val="99"/>
    <w:unhideWhenUsed/>
    <w:rsid w:val="00FD4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F30"/>
  </w:style>
  <w:style w:type="paragraph" w:styleId="NoSpacing">
    <w:name w:val="No Spacing"/>
    <w:uiPriority w:val="1"/>
    <w:qFormat/>
    <w:rsid w:val="00A60D23"/>
    <w:pPr>
      <w:spacing w:after="0" w:line="240" w:lineRule="auto"/>
    </w:pPr>
    <w:rPr>
      <w:rFonts w:eastAsiaTheme="minorEastAsia"/>
      <w:sz w:val="24"/>
      <w:szCs w:val="24"/>
    </w:rPr>
  </w:style>
  <w:style w:type="paragraph" w:styleId="ListParagraph">
    <w:name w:val="List Paragraph"/>
    <w:basedOn w:val="Normal"/>
    <w:uiPriority w:val="34"/>
    <w:qFormat/>
    <w:rsid w:val="0090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Gray</dc:creator>
  <cp:lastModifiedBy>Sofina</cp:lastModifiedBy>
  <cp:revision>2</cp:revision>
  <cp:lastPrinted>2018-01-13T10:42:00Z</cp:lastPrinted>
  <dcterms:created xsi:type="dcterms:W3CDTF">2020-05-07T12:47:00Z</dcterms:created>
  <dcterms:modified xsi:type="dcterms:W3CDTF">2020-05-07T12:47:00Z</dcterms:modified>
</cp:coreProperties>
</file>